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51BA" w14:textId="77777777" w:rsidR="00A273D9" w:rsidRDefault="00A273D9" w:rsidP="00A74947">
      <w:pPr>
        <w:jc w:val="center"/>
        <w:rPr>
          <w:rFonts w:ascii="Calibri" w:hAnsi="Calibri"/>
          <w:b/>
          <w:sz w:val="48"/>
        </w:rPr>
      </w:pPr>
      <w:r>
        <w:rPr>
          <w:noProof/>
        </w:rPr>
        <w:drawing>
          <wp:inline distT="0" distB="0" distL="0" distR="0" wp14:anchorId="5145DA7B" wp14:editId="7FDB7B32">
            <wp:extent cx="527726" cy="527726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lldogsm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60" cy="53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40DAF" w14:textId="77777777" w:rsidR="0050002F" w:rsidRDefault="00A273D9" w:rsidP="0050002F">
      <w:pPr>
        <w:jc w:val="center"/>
      </w:pPr>
      <w:r>
        <w:rPr>
          <w:rFonts w:ascii="Calibri" w:hAnsi="Calibri"/>
          <w:b/>
          <w:sz w:val="48"/>
        </w:rPr>
        <w:t xml:space="preserve">Swift Creek High School     </w:t>
      </w:r>
      <w:bookmarkStart w:id="0" w:name="_GoBack"/>
      <w:bookmarkEnd w:id="0"/>
    </w:p>
    <w:p w14:paraId="748DC67E" w14:textId="4415A103" w:rsidR="0050002F" w:rsidRDefault="0050002F" w:rsidP="0050002F">
      <w:pPr>
        <w:spacing w:after="200" w:line="256" w:lineRule="auto"/>
        <w:jc w:val="center"/>
      </w:pPr>
      <w:r>
        <w:rPr>
          <w:rFonts w:ascii="Calibri" w:hAnsi="Calibri"/>
          <w:b/>
          <w:sz w:val="24"/>
        </w:rPr>
        <w:t>CONTINUOUS IMPROVEMENT PLAN 201</w:t>
      </w:r>
      <w:r w:rsidR="009B519E">
        <w:rPr>
          <w:rFonts w:ascii="Calibri" w:hAnsi="Calibri"/>
          <w:b/>
          <w:sz w:val="24"/>
        </w:rPr>
        <w:t>9</w:t>
      </w:r>
      <w:r>
        <w:rPr>
          <w:rFonts w:ascii="Calibri" w:hAnsi="Calibri"/>
          <w:b/>
          <w:sz w:val="24"/>
        </w:rPr>
        <w:t>-20</w:t>
      </w:r>
      <w:r w:rsidR="009B519E">
        <w:rPr>
          <w:rFonts w:ascii="Calibri" w:hAnsi="Calibri"/>
          <w:b/>
          <w:sz w:val="24"/>
        </w:rPr>
        <w:t>20</w:t>
      </w:r>
    </w:p>
    <w:p w14:paraId="7E04BA65" w14:textId="0883DCAB" w:rsidR="00BE0D00" w:rsidRDefault="00BE0D00" w:rsidP="00BE0D00">
      <w:r>
        <w:rPr>
          <w:rFonts w:ascii="Calibri" w:hAnsi="Calibri"/>
          <w:b/>
          <w:sz w:val="28"/>
        </w:rPr>
        <w:t>GOAL</w:t>
      </w:r>
      <w:r w:rsidR="00AC0264">
        <w:rPr>
          <w:rFonts w:ascii="Calibri" w:hAnsi="Calibri"/>
          <w:b/>
          <w:sz w:val="28"/>
        </w:rPr>
        <w:t xml:space="preserve"> 1</w:t>
      </w:r>
      <w:r>
        <w:rPr>
          <w:rFonts w:ascii="Calibri" w:hAnsi="Calibri"/>
          <w:b/>
          <w:sz w:val="28"/>
        </w:rPr>
        <w:t xml:space="preserve">:  </w:t>
      </w:r>
      <w:r>
        <w:rPr>
          <w:rFonts w:ascii="Calibri" w:hAnsi="Calibri"/>
          <w:b/>
          <w:sz w:val="24"/>
        </w:rPr>
        <w:t xml:space="preserve">Improve </w:t>
      </w:r>
      <w:r w:rsidR="00330075">
        <w:rPr>
          <w:rFonts w:ascii="Calibri" w:hAnsi="Calibri"/>
          <w:b/>
          <w:sz w:val="24"/>
        </w:rPr>
        <w:t xml:space="preserve">the SCHS 4-year </w:t>
      </w:r>
      <w:r w:rsidR="001E2679">
        <w:rPr>
          <w:rFonts w:ascii="Calibri" w:hAnsi="Calibri"/>
          <w:b/>
          <w:sz w:val="24"/>
        </w:rPr>
        <w:t>O</w:t>
      </w:r>
      <w:r w:rsidR="00330075">
        <w:rPr>
          <w:rFonts w:ascii="Calibri" w:hAnsi="Calibri"/>
          <w:b/>
          <w:sz w:val="24"/>
        </w:rPr>
        <w:t xml:space="preserve">n </w:t>
      </w:r>
      <w:r w:rsidR="001E2679">
        <w:rPr>
          <w:rFonts w:ascii="Calibri" w:hAnsi="Calibri"/>
          <w:b/>
          <w:sz w:val="24"/>
        </w:rPr>
        <w:t>T</w:t>
      </w:r>
      <w:r w:rsidR="00330075">
        <w:rPr>
          <w:rFonts w:ascii="Calibri" w:hAnsi="Calibri"/>
          <w:b/>
          <w:sz w:val="24"/>
        </w:rPr>
        <w:t xml:space="preserve">ime </w:t>
      </w:r>
      <w:r w:rsidR="001E2679">
        <w:rPr>
          <w:rFonts w:ascii="Calibri" w:hAnsi="Calibri"/>
          <w:b/>
          <w:sz w:val="24"/>
        </w:rPr>
        <w:t>G</w:t>
      </w:r>
      <w:r w:rsidR="00330075">
        <w:rPr>
          <w:rFonts w:ascii="Calibri" w:hAnsi="Calibri"/>
          <w:b/>
          <w:sz w:val="24"/>
        </w:rPr>
        <w:t xml:space="preserve">raduation </w:t>
      </w:r>
      <w:r w:rsidR="001E2679">
        <w:rPr>
          <w:rFonts w:ascii="Calibri" w:hAnsi="Calibri"/>
          <w:b/>
          <w:sz w:val="24"/>
        </w:rPr>
        <w:t>R</w:t>
      </w:r>
      <w:r w:rsidR="00330075">
        <w:rPr>
          <w:rFonts w:ascii="Calibri" w:hAnsi="Calibri"/>
          <w:b/>
          <w:sz w:val="24"/>
        </w:rPr>
        <w:t>ate from 48% (from the 1</w:t>
      </w:r>
      <w:r w:rsidR="00805CC8">
        <w:rPr>
          <w:rFonts w:ascii="Calibri" w:hAnsi="Calibri"/>
          <w:b/>
          <w:sz w:val="24"/>
        </w:rPr>
        <w:t>7</w:t>
      </w:r>
      <w:r w:rsidR="00330075">
        <w:rPr>
          <w:rFonts w:ascii="Calibri" w:hAnsi="Calibri"/>
          <w:b/>
          <w:sz w:val="24"/>
        </w:rPr>
        <w:t>-1</w:t>
      </w:r>
      <w:r w:rsidR="00805CC8">
        <w:rPr>
          <w:rFonts w:ascii="Calibri" w:hAnsi="Calibri"/>
          <w:b/>
          <w:sz w:val="24"/>
        </w:rPr>
        <w:t>8</w:t>
      </w:r>
      <w:r w:rsidR="00330075">
        <w:rPr>
          <w:rFonts w:ascii="Calibri" w:hAnsi="Calibri"/>
          <w:b/>
          <w:sz w:val="24"/>
        </w:rPr>
        <w:t xml:space="preserve"> school year reported on the 1</w:t>
      </w:r>
      <w:r w:rsidR="00805CC8">
        <w:rPr>
          <w:rFonts w:ascii="Calibri" w:hAnsi="Calibri"/>
          <w:b/>
          <w:sz w:val="24"/>
        </w:rPr>
        <w:t>8</w:t>
      </w:r>
      <w:r w:rsidR="00330075">
        <w:rPr>
          <w:rFonts w:ascii="Calibri" w:hAnsi="Calibri"/>
          <w:b/>
          <w:sz w:val="24"/>
        </w:rPr>
        <w:t>-</w:t>
      </w:r>
      <w:r w:rsidR="00805CC8">
        <w:rPr>
          <w:rFonts w:ascii="Calibri" w:hAnsi="Calibri"/>
          <w:b/>
          <w:sz w:val="24"/>
        </w:rPr>
        <w:t>19</w:t>
      </w:r>
      <w:r w:rsidR="00330075">
        <w:rPr>
          <w:rFonts w:ascii="Calibri" w:hAnsi="Calibri"/>
          <w:b/>
          <w:sz w:val="24"/>
        </w:rPr>
        <w:t xml:space="preserve"> report) to 70% (from the 19-20 school year to be reported on the 20-21 report).</w:t>
      </w:r>
    </w:p>
    <w:p w14:paraId="166FA0D1" w14:textId="77777777" w:rsidR="00BE0D00" w:rsidRDefault="00BE0D00" w:rsidP="00BE0D00">
      <w:pPr>
        <w:spacing w:after="200"/>
      </w:pPr>
    </w:p>
    <w:tbl>
      <w:tblPr>
        <w:tblW w:w="13635" w:type="dxa"/>
        <w:tblLook w:val="0620" w:firstRow="1" w:lastRow="0" w:firstColumn="0" w:lastColumn="0" w:noHBand="1" w:noVBand="1"/>
        <w:tblCaption w:val="Sample School Improvement Plan Table 2"/>
        <w:tblDescription w:val="Sample School Goal Worksheet"/>
      </w:tblPr>
      <w:tblGrid>
        <w:gridCol w:w="4410"/>
        <w:gridCol w:w="1522"/>
        <w:gridCol w:w="3413"/>
        <w:gridCol w:w="4290"/>
      </w:tblGrid>
      <w:tr w:rsidR="00C57277" w14:paraId="7FD76573" w14:textId="77777777" w:rsidTr="00E93B34">
        <w:trPr>
          <w:tblHeader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92999" w14:textId="77777777" w:rsidR="00BE0D00" w:rsidRDefault="00BE0D00" w:rsidP="00200D34">
            <w:pPr>
              <w:spacing w:line="240" w:lineRule="auto"/>
              <w:ind w:left="45"/>
              <w:jc w:val="center"/>
            </w:pPr>
            <w:r>
              <w:rPr>
                <w:rFonts w:ascii="Calibri" w:hAnsi="Calibri"/>
                <w:b/>
                <w:sz w:val="28"/>
              </w:rPr>
              <w:t>Strategies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AAD8" w14:textId="77777777" w:rsidR="00BE0D00" w:rsidRDefault="00BE0D00" w:rsidP="00200D34">
            <w:pPr>
              <w:spacing w:line="240" w:lineRule="auto"/>
              <w:jc w:val="center"/>
            </w:pPr>
            <w:r>
              <w:rPr>
                <w:rFonts w:ascii="Calibri" w:hAnsi="Calibri"/>
                <w:b/>
                <w:sz w:val="28"/>
              </w:rPr>
              <w:t>Timeline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1F9F" w14:textId="77777777" w:rsidR="00BE0D00" w:rsidRDefault="00BE0D00" w:rsidP="00200D34">
            <w:pPr>
              <w:spacing w:line="240" w:lineRule="auto"/>
              <w:jc w:val="center"/>
            </w:pPr>
            <w:r>
              <w:rPr>
                <w:rFonts w:ascii="Calibri" w:hAnsi="Calibri"/>
                <w:b/>
                <w:sz w:val="28"/>
              </w:rPr>
              <w:t>Personnel and Financial Resources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9F9F7" w14:textId="77777777" w:rsidR="00BE0D00" w:rsidRDefault="00BE0D00" w:rsidP="00200D34">
            <w:pPr>
              <w:spacing w:line="240" w:lineRule="auto"/>
              <w:jc w:val="center"/>
            </w:pPr>
            <w:r>
              <w:rPr>
                <w:rFonts w:ascii="Calibri" w:hAnsi="Calibri"/>
                <w:b/>
                <w:sz w:val="28"/>
              </w:rPr>
              <w:t>Benchmarks</w:t>
            </w:r>
          </w:p>
        </w:tc>
      </w:tr>
      <w:tr w:rsidR="00C57277" w14:paraId="63D99112" w14:textId="77777777" w:rsidTr="00E93B34">
        <w:trPr>
          <w:trHeight w:val="605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1E20" w14:textId="6F9A0FF8" w:rsidR="00AC0264" w:rsidRPr="00290451" w:rsidRDefault="00330075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-Students </w:t>
            </w:r>
            <w:r w:rsidR="0076225D">
              <w:rPr>
                <w:rFonts w:ascii="Calibri" w:hAnsi="Calibri"/>
                <w:color w:val="000000" w:themeColor="text1"/>
              </w:rPr>
              <w:t>transferring to</w:t>
            </w:r>
            <w:r>
              <w:rPr>
                <w:rFonts w:ascii="Calibri" w:hAnsi="Calibri"/>
                <w:color w:val="000000" w:themeColor="text1"/>
              </w:rPr>
              <w:t xml:space="preserve"> Swift Creek High School </w:t>
            </w:r>
            <w:r w:rsidR="00A056FB">
              <w:rPr>
                <w:rFonts w:ascii="Calibri" w:hAnsi="Calibri"/>
                <w:color w:val="000000" w:themeColor="text1"/>
              </w:rPr>
              <w:t xml:space="preserve">(SCHS) </w:t>
            </w:r>
            <w:r w:rsidR="0076225D">
              <w:rPr>
                <w:rFonts w:ascii="Calibri" w:hAnsi="Calibri"/>
                <w:color w:val="000000" w:themeColor="text1"/>
              </w:rPr>
              <w:t xml:space="preserve">from our feeder high school </w:t>
            </w:r>
            <w:r>
              <w:rPr>
                <w:rFonts w:ascii="Calibri" w:hAnsi="Calibri"/>
                <w:color w:val="000000" w:themeColor="text1"/>
              </w:rPr>
              <w:t>will take “Discovery” as their first class to learn the skills necessary to be successful at SCHS.  Data collected at the school level indicate</w:t>
            </w:r>
            <w:r w:rsidR="00A056FB">
              <w:rPr>
                <w:rFonts w:ascii="Calibri" w:hAnsi="Calibri"/>
                <w:color w:val="000000" w:themeColor="text1"/>
              </w:rPr>
              <w:t xml:space="preserve"> that 93% of students that begin with Discovery will graduate or stay in school through their first year, whereas only 59% of the students that do not begin with Discovery have been shown to graduate or stay in school through their first year at SCHS.  Discovery is a skills acquisition program that teaches 1) Effective Group Skills and Team Building, 2) Anger Management, 3) Effective Communication, 4) Assertiveness Training, 5) Problem Solving, and 6) Conflict Resolution.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609C" w14:textId="41E44C24" w:rsidR="00BE0D00" w:rsidRPr="00290451" w:rsidRDefault="00A056FB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-In effect by</w:t>
            </w:r>
            <w:r w:rsidR="00D75493" w:rsidRPr="00290451">
              <w:rPr>
                <w:rFonts w:ascii="Calibri" w:hAnsi="Calibri"/>
                <w:color w:val="000000" w:themeColor="text1"/>
              </w:rPr>
              <w:t xml:space="preserve"> </w:t>
            </w:r>
            <w:r>
              <w:rPr>
                <w:rFonts w:ascii="Calibri" w:hAnsi="Calibri"/>
                <w:color w:val="000000" w:themeColor="text1"/>
              </w:rPr>
              <w:t>01</w:t>
            </w:r>
            <w:r w:rsidR="00D75493" w:rsidRPr="00290451">
              <w:rPr>
                <w:rFonts w:ascii="Calibri" w:hAnsi="Calibri"/>
                <w:color w:val="000000" w:themeColor="text1"/>
              </w:rPr>
              <w:t>/</w:t>
            </w:r>
            <w:r>
              <w:rPr>
                <w:rFonts w:ascii="Calibri" w:hAnsi="Calibri"/>
                <w:color w:val="000000" w:themeColor="text1"/>
              </w:rPr>
              <w:t>02</w:t>
            </w:r>
            <w:r w:rsidR="00D75493" w:rsidRPr="00290451">
              <w:rPr>
                <w:rFonts w:ascii="Calibri" w:hAnsi="Calibri"/>
                <w:color w:val="000000" w:themeColor="text1"/>
              </w:rPr>
              <w:t>/</w:t>
            </w:r>
            <w:r w:rsidR="00F92C09">
              <w:rPr>
                <w:rFonts w:ascii="Calibri" w:hAnsi="Calibri"/>
                <w:color w:val="000000" w:themeColor="text1"/>
              </w:rPr>
              <w:t>20</w:t>
            </w:r>
          </w:p>
          <w:p w14:paraId="44E0BDC6" w14:textId="77777777" w:rsidR="00A636D7" w:rsidRPr="00290451" w:rsidRDefault="00A636D7" w:rsidP="00200D34">
            <w:pPr>
              <w:rPr>
                <w:rFonts w:ascii="Calibri" w:hAnsi="Calibri"/>
                <w:color w:val="000000" w:themeColor="text1"/>
              </w:rPr>
            </w:pPr>
          </w:p>
          <w:p w14:paraId="2987B2CA" w14:textId="1DE7FE39" w:rsidR="00A636D7" w:rsidRPr="00290451" w:rsidRDefault="00A636D7" w:rsidP="00200D34">
            <w:pPr>
              <w:rPr>
                <w:rFonts w:ascii="Calibri" w:hAnsi="Calibri"/>
                <w:color w:val="000000" w:themeColor="text1"/>
              </w:rPr>
            </w:pPr>
          </w:p>
          <w:p w14:paraId="12819A2C" w14:textId="086021D8" w:rsidR="00AF5390" w:rsidRPr="00290451" w:rsidRDefault="00AF5390" w:rsidP="00200D3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3393" w14:textId="6B660435" w:rsidR="00BE0D00" w:rsidRPr="00290451" w:rsidRDefault="00A056FB" w:rsidP="00D7549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</w:t>
            </w:r>
            <w:r w:rsidR="004C14D1" w:rsidRPr="00290451">
              <w:rPr>
                <w:rFonts w:ascii="Calibri" w:hAnsi="Calibri"/>
                <w:color w:val="000000" w:themeColor="text1"/>
              </w:rPr>
              <w:t>All SCHS staff</w:t>
            </w:r>
            <w:r>
              <w:rPr>
                <w:rFonts w:ascii="Calibri" w:hAnsi="Calibri"/>
                <w:color w:val="000000" w:themeColor="text1"/>
              </w:rPr>
              <w:t xml:space="preserve"> have been trained in Discovery and resources have been adjusted to make 1-2 teachers available as needed to teach Discovery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  <w:p w14:paraId="0BA58141" w14:textId="77777777" w:rsidR="00AF5390" w:rsidRPr="00290451" w:rsidRDefault="00AF5390" w:rsidP="00FC178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170C8" w14:textId="43BC4EAE" w:rsidR="00A056FB" w:rsidRDefault="004C14D1" w:rsidP="00A056FB">
            <w:pPr>
              <w:rPr>
                <w:rFonts w:ascii="Calibri" w:hAnsi="Calibri"/>
                <w:color w:val="000000" w:themeColor="text1"/>
              </w:rPr>
            </w:pPr>
            <w:r w:rsidRPr="00290451">
              <w:rPr>
                <w:rFonts w:ascii="Calibri" w:hAnsi="Calibri"/>
                <w:color w:val="000000" w:themeColor="text1"/>
              </w:rPr>
              <w:t>-</w:t>
            </w:r>
            <w:r w:rsidR="00A056FB">
              <w:rPr>
                <w:rFonts w:ascii="Calibri" w:hAnsi="Calibri"/>
                <w:color w:val="000000" w:themeColor="text1"/>
              </w:rPr>
              <w:t xml:space="preserve">Collaborate with our feeder high school to </w:t>
            </w:r>
            <w:r w:rsidR="001E2679">
              <w:rPr>
                <w:rFonts w:ascii="Calibri" w:hAnsi="Calibri"/>
                <w:color w:val="000000" w:themeColor="text1"/>
              </w:rPr>
              <w:t>emphasize</w:t>
            </w:r>
            <w:r w:rsidR="00A056FB">
              <w:rPr>
                <w:rFonts w:ascii="Calibri" w:hAnsi="Calibri"/>
                <w:color w:val="000000" w:themeColor="text1"/>
              </w:rPr>
              <w:t xml:space="preserve"> the importance that students only be transferred to SCHS during specific windows when Discovery is taught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  <w:p w14:paraId="364A07EA" w14:textId="2A233291" w:rsidR="00FC178C" w:rsidRDefault="00A056FB" w:rsidP="00A056FB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-Create </w:t>
            </w:r>
            <w:r w:rsidR="00FC178C">
              <w:rPr>
                <w:rFonts w:ascii="Calibri" w:hAnsi="Calibri"/>
                <w:color w:val="000000" w:themeColor="text1"/>
              </w:rPr>
              <w:t>class schedules to free-up staff to teach Discovery during the specified windows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  <w:p w14:paraId="6FE4CA9A" w14:textId="7F5E8182" w:rsidR="00353219" w:rsidRPr="00290451" w:rsidRDefault="00FC178C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-Add to the application process in the handbook and school website that students </w:t>
            </w:r>
            <w:r w:rsidR="001E2679">
              <w:rPr>
                <w:rFonts w:ascii="Calibri" w:hAnsi="Calibri"/>
                <w:color w:val="000000" w:themeColor="text1"/>
              </w:rPr>
              <w:t xml:space="preserve">transferring from the feeder school </w:t>
            </w:r>
            <w:r>
              <w:rPr>
                <w:rFonts w:ascii="Calibri" w:hAnsi="Calibri"/>
                <w:color w:val="000000" w:themeColor="text1"/>
              </w:rPr>
              <w:t>must begin with the Discovery class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  <w:p w14:paraId="04C0646E" w14:textId="6AFF001B" w:rsidR="00B11546" w:rsidRPr="00290451" w:rsidRDefault="00B11546" w:rsidP="00B11546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445DAC" w14:paraId="37C84B34" w14:textId="77777777" w:rsidTr="00E93B34">
        <w:trPr>
          <w:trHeight w:val="1086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4E14" w14:textId="6E58454C" w:rsidR="00445DAC" w:rsidRPr="00290451" w:rsidRDefault="00445DAC" w:rsidP="00D51056">
            <w:pPr>
              <w:rPr>
                <w:rFonts w:asciiTheme="minorHAnsi" w:hAnsiTheme="minorHAnsi"/>
                <w:color w:val="D9D9D9" w:themeColor="background1" w:themeShade="D9"/>
              </w:rPr>
            </w:pPr>
            <w:r w:rsidRPr="00290451">
              <w:rPr>
                <w:rFonts w:asciiTheme="minorHAnsi" w:hAnsiTheme="minorHAnsi"/>
                <w:color w:val="000000" w:themeColor="text1"/>
              </w:rPr>
              <w:lastRenderedPageBreak/>
              <w:t>-</w:t>
            </w:r>
            <w:r w:rsidR="00FC178C">
              <w:rPr>
                <w:rFonts w:asciiTheme="minorHAnsi" w:hAnsiTheme="minorHAnsi"/>
                <w:color w:val="000000" w:themeColor="text1"/>
              </w:rPr>
              <w:t>Within SCHS multiple avenues will be available for students to earn high school credit.  These include the regular brick and mortar day programming completely at SCHS, a night school opportunity from 4:00 – 6:00 p.m. in which students can work online, combined schedules in which students</w:t>
            </w:r>
            <w:r w:rsidR="00F24857">
              <w:rPr>
                <w:rFonts w:asciiTheme="minorHAnsi" w:hAnsiTheme="minorHAnsi"/>
                <w:color w:val="000000" w:themeColor="text1"/>
              </w:rPr>
              <w:t xml:space="preserve"> participate in both parts of the day and night school programs, and a credit recovery program in which student can demonstrate proficiency in standards from classes previously taken and complete coursework in areas of non-proficiency.  The credit recovery program would be available to students that are not on track to graduate on time.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FC1C" w14:textId="03D19BC8" w:rsidR="00F24857" w:rsidRPr="00290451" w:rsidRDefault="00445DAC" w:rsidP="002572C1">
            <w:pPr>
              <w:rPr>
                <w:rFonts w:asciiTheme="minorHAnsi" w:hAnsiTheme="minorHAnsi"/>
                <w:color w:val="000000" w:themeColor="text1"/>
              </w:rPr>
            </w:pPr>
            <w:r w:rsidRPr="00290451">
              <w:rPr>
                <w:rFonts w:asciiTheme="minorHAnsi" w:hAnsiTheme="minorHAnsi"/>
                <w:color w:val="000000" w:themeColor="text1"/>
              </w:rPr>
              <w:t>-</w:t>
            </w:r>
            <w:r w:rsidR="00F24857">
              <w:rPr>
                <w:rFonts w:asciiTheme="minorHAnsi" w:hAnsiTheme="minorHAnsi"/>
                <w:color w:val="000000" w:themeColor="text1"/>
              </w:rPr>
              <w:t>The day and night school programs are now in operation</w:t>
            </w:r>
            <w:r w:rsidR="001E2679">
              <w:rPr>
                <w:rFonts w:asciiTheme="minorHAnsi" w:hAnsiTheme="minorHAnsi"/>
                <w:color w:val="000000" w:themeColor="text1"/>
              </w:rPr>
              <w:t>.</w:t>
            </w:r>
            <w:r w:rsidR="00F24857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1E2679">
              <w:rPr>
                <w:rFonts w:asciiTheme="minorHAnsi" w:hAnsiTheme="minorHAnsi"/>
                <w:color w:val="000000" w:themeColor="text1"/>
              </w:rPr>
              <w:t xml:space="preserve"> D</w:t>
            </w:r>
            <w:r w:rsidR="00F24857">
              <w:rPr>
                <w:rFonts w:asciiTheme="minorHAnsi" w:hAnsiTheme="minorHAnsi"/>
                <w:color w:val="000000" w:themeColor="text1"/>
              </w:rPr>
              <w:t>ifferent avenue</w:t>
            </w:r>
            <w:r w:rsidR="001E2679">
              <w:rPr>
                <w:rFonts w:asciiTheme="minorHAnsi" w:hAnsiTheme="minorHAnsi"/>
                <w:color w:val="000000" w:themeColor="text1"/>
              </w:rPr>
              <w:t>s</w:t>
            </w:r>
            <w:r w:rsidR="00F24857">
              <w:rPr>
                <w:rFonts w:asciiTheme="minorHAnsi" w:hAnsiTheme="minorHAnsi"/>
                <w:color w:val="000000" w:themeColor="text1"/>
              </w:rPr>
              <w:t xml:space="preserve"> for credit recovery will be explored and a program selected by 0</w:t>
            </w:r>
            <w:r w:rsidR="00C57277">
              <w:rPr>
                <w:rFonts w:asciiTheme="minorHAnsi" w:hAnsiTheme="minorHAnsi"/>
                <w:color w:val="000000" w:themeColor="text1"/>
              </w:rPr>
              <w:t>1</w:t>
            </w:r>
            <w:r w:rsidR="00F24857">
              <w:rPr>
                <w:rFonts w:asciiTheme="minorHAnsi" w:hAnsiTheme="minorHAnsi"/>
                <w:color w:val="000000" w:themeColor="text1"/>
              </w:rPr>
              <w:t>/0</w:t>
            </w:r>
            <w:r w:rsidR="00C57277">
              <w:rPr>
                <w:rFonts w:asciiTheme="minorHAnsi" w:hAnsiTheme="minorHAnsi"/>
                <w:color w:val="000000" w:themeColor="text1"/>
              </w:rPr>
              <w:t>2</w:t>
            </w:r>
            <w:r w:rsidR="00F24857">
              <w:rPr>
                <w:rFonts w:asciiTheme="minorHAnsi" w:hAnsiTheme="minorHAnsi"/>
                <w:color w:val="000000" w:themeColor="text1"/>
              </w:rPr>
              <w:t>/</w:t>
            </w:r>
            <w:r w:rsidR="00F92C09">
              <w:rPr>
                <w:rFonts w:asciiTheme="minorHAnsi" w:hAnsiTheme="minorHAnsi"/>
                <w:color w:val="000000" w:themeColor="text1"/>
              </w:rPr>
              <w:t>20</w:t>
            </w:r>
            <w:r w:rsidR="001E2679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36151601" w14:textId="77777777" w:rsidR="00445DAC" w:rsidRPr="00290451" w:rsidRDefault="00445DAC" w:rsidP="00200D34">
            <w:pPr>
              <w:rPr>
                <w:rFonts w:asciiTheme="minorHAnsi" w:hAnsiTheme="minorHAnsi"/>
                <w:color w:val="D9D9D9" w:themeColor="background1" w:themeShade="D9"/>
              </w:rPr>
            </w:pP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5591C" w14:textId="1B520D44" w:rsidR="00F24857" w:rsidRDefault="00445DAC" w:rsidP="00200D34">
            <w:pPr>
              <w:rPr>
                <w:rFonts w:asciiTheme="minorHAnsi" w:hAnsiTheme="minorHAnsi"/>
                <w:color w:val="000000" w:themeColor="text1"/>
              </w:rPr>
            </w:pPr>
            <w:r w:rsidRPr="00290451">
              <w:rPr>
                <w:rFonts w:asciiTheme="minorHAnsi" w:hAnsiTheme="minorHAnsi"/>
                <w:color w:val="000000" w:themeColor="text1"/>
              </w:rPr>
              <w:t>-</w:t>
            </w:r>
            <w:r w:rsidR="00F24857">
              <w:rPr>
                <w:rFonts w:asciiTheme="minorHAnsi" w:hAnsiTheme="minorHAnsi"/>
                <w:color w:val="000000" w:themeColor="text1"/>
              </w:rPr>
              <w:t>Resources are in place for the day and night school programs</w:t>
            </w:r>
            <w:r w:rsidR="001E2679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141D21CF" w14:textId="35D3B9BA" w:rsidR="00F24857" w:rsidRDefault="00F24857" w:rsidP="00200D34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-Students will consult with the Principal/School Counselor to determine program placement and adjustments</w:t>
            </w:r>
            <w:r w:rsidR="001E2679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0AF1855D" w14:textId="1688EE1D" w:rsidR="00F24857" w:rsidRDefault="00F24857" w:rsidP="00200D34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-Financial resources may be necessary in purchasing or building a credit recovery program and possibly staffing the program depending on the time commitment</w:t>
            </w:r>
            <w:r w:rsidR="001E2679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61F9FBCE" w14:textId="2ED2103A" w:rsidR="00445DAC" w:rsidRPr="00290451" w:rsidRDefault="00445DAC" w:rsidP="00200D34">
            <w:pPr>
              <w:rPr>
                <w:rFonts w:asciiTheme="minorHAnsi" w:hAnsiTheme="minorHAnsi"/>
                <w:color w:val="D9D9D9" w:themeColor="background1" w:themeShade="D9"/>
              </w:rPr>
            </w:pPr>
            <w:r w:rsidRPr="00290451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8F30" w14:textId="2477BD00" w:rsidR="00445DAC" w:rsidRDefault="00445DAC" w:rsidP="00F24857">
            <w:pPr>
              <w:rPr>
                <w:rFonts w:asciiTheme="minorHAnsi" w:hAnsiTheme="minorHAnsi"/>
                <w:color w:val="000000" w:themeColor="text1"/>
              </w:rPr>
            </w:pPr>
            <w:r w:rsidRPr="00290451">
              <w:rPr>
                <w:rFonts w:asciiTheme="minorHAnsi" w:hAnsiTheme="minorHAnsi"/>
                <w:color w:val="000000" w:themeColor="text1"/>
              </w:rPr>
              <w:t>-</w:t>
            </w:r>
            <w:r w:rsidR="00F24857">
              <w:rPr>
                <w:rFonts w:asciiTheme="minorHAnsi" w:hAnsiTheme="minorHAnsi"/>
                <w:color w:val="000000" w:themeColor="text1"/>
              </w:rPr>
              <w:t xml:space="preserve">Upon enrollment and completion of Discovery students will meet with the principal/school counselor to determine placement.  Students showing success </w:t>
            </w:r>
            <w:r w:rsidR="00E93B34">
              <w:rPr>
                <w:rFonts w:asciiTheme="minorHAnsi" w:hAnsiTheme="minorHAnsi"/>
                <w:color w:val="000000" w:themeColor="text1"/>
              </w:rPr>
              <w:t xml:space="preserve">in attendance and credit acquisition </w:t>
            </w:r>
            <w:r w:rsidR="00F24857">
              <w:rPr>
                <w:rFonts w:asciiTheme="minorHAnsi" w:hAnsiTheme="minorHAnsi"/>
                <w:color w:val="000000" w:themeColor="text1"/>
              </w:rPr>
              <w:t xml:space="preserve">in day school </w:t>
            </w:r>
            <w:r w:rsidR="00E93B34">
              <w:rPr>
                <w:rFonts w:asciiTheme="minorHAnsi" w:hAnsiTheme="minorHAnsi"/>
                <w:color w:val="000000" w:themeColor="text1"/>
              </w:rPr>
              <w:t>will continue, while those who are not will be offered the other avenues.</w:t>
            </w:r>
          </w:p>
          <w:p w14:paraId="209A628C" w14:textId="1784DA62" w:rsidR="00E93B34" w:rsidRDefault="00E93B34" w:rsidP="00F24857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-A review will be conducted for students that are not on schedule to graduate on time to determine what credits may be recovered</w:t>
            </w:r>
            <w:r w:rsidR="00F92C09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14C815CB" w14:textId="1E238456" w:rsidR="00E93B34" w:rsidRDefault="00E93B34" w:rsidP="00F24857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-Students will be provided opportunities in night school, study hall, and academic support to work on credit recovery</w:t>
            </w:r>
            <w:r w:rsidR="001E2679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4E3DE6B3" w14:textId="7A9F19F7" w:rsidR="00E93B34" w:rsidRPr="00290451" w:rsidRDefault="00E93B34" w:rsidP="00F24857">
            <w:pPr>
              <w:rPr>
                <w:rFonts w:asciiTheme="minorHAnsi" w:hAnsiTheme="minorHAnsi"/>
                <w:color w:val="D9D9D9" w:themeColor="background1" w:themeShade="D9"/>
              </w:rPr>
            </w:pPr>
          </w:p>
        </w:tc>
      </w:tr>
      <w:tr w:rsidR="00C57277" w14:paraId="2E3E3352" w14:textId="77777777" w:rsidTr="00E93B34">
        <w:trPr>
          <w:trHeight w:val="1086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2127" w14:textId="6D0196BB" w:rsidR="00E93B34" w:rsidRPr="00290451" w:rsidRDefault="00E93B34" w:rsidP="00D5105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</w:t>
            </w:r>
            <w:r w:rsidR="00C57277">
              <w:rPr>
                <w:rFonts w:asciiTheme="minorHAnsi" w:hAnsiTheme="minorHAnsi"/>
                <w:color w:val="000000" w:themeColor="text1"/>
              </w:rPr>
              <w:t>C</w:t>
            </w:r>
            <w:r>
              <w:rPr>
                <w:rFonts w:asciiTheme="minorHAnsi" w:hAnsiTheme="minorHAnsi"/>
                <w:color w:val="000000" w:themeColor="text1"/>
              </w:rPr>
              <w:t>riteria will be established as to when a student’s enrollment will be transferred to SCHS from our feeder high school</w:t>
            </w:r>
            <w:r w:rsidR="00FE2FDA">
              <w:rPr>
                <w:rFonts w:asciiTheme="minorHAnsi" w:hAnsiTheme="minorHAnsi"/>
                <w:color w:val="000000" w:themeColor="text1"/>
              </w:rPr>
              <w:t>, preferably not until the student begins Discovery.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E9622" w14:textId="2127926D" w:rsidR="00E93B34" w:rsidRPr="00290451" w:rsidRDefault="00E93B34" w:rsidP="002572C1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</w:t>
            </w:r>
            <w:r w:rsidR="00C57277">
              <w:rPr>
                <w:rFonts w:asciiTheme="minorHAnsi" w:hAnsiTheme="minorHAnsi"/>
                <w:color w:val="000000" w:themeColor="text1"/>
              </w:rPr>
              <w:t>An agreement and c</w:t>
            </w:r>
            <w:r>
              <w:rPr>
                <w:rFonts w:asciiTheme="minorHAnsi" w:hAnsiTheme="minorHAnsi"/>
                <w:color w:val="000000" w:themeColor="text1"/>
              </w:rPr>
              <w:t>riteria will be completed</w:t>
            </w:r>
            <w:r w:rsidR="0076225D">
              <w:rPr>
                <w:rFonts w:asciiTheme="minorHAnsi" w:hAnsiTheme="minorHAnsi"/>
                <w:color w:val="000000" w:themeColor="text1"/>
              </w:rPr>
              <w:t xml:space="preserve"> and in writing</w:t>
            </w:r>
            <w:r>
              <w:rPr>
                <w:rFonts w:asciiTheme="minorHAnsi" w:hAnsiTheme="minorHAnsi"/>
                <w:color w:val="000000" w:themeColor="text1"/>
              </w:rPr>
              <w:t xml:space="preserve"> by 01/02/20 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5C56" w14:textId="1551E360" w:rsidR="00E93B34" w:rsidRPr="00290451" w:rsidRDefault="00E93B34" w:rsidP="00200D34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-No additional personnel or</w:t>
            </w:r>
            <w:r w:rsidR="0076225D">
              <w:rPr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 xml:space="preserve">resources </w:t>
            </w:r>
            <w:r w:rsidR="0076225D">
              <w:rPr>
                <w:rFonts w:asciiTheme="minorHAnsi" w:hAnsiTheme="minorHAnsi"/>
                <w:color w:val="000000" w:themeColor="text1"/>
              </w:rPr>
              <w:t xml:space="preserve">will be </w:t>
            </w:r>
            <w:r>
              <w:rPr>
                <w:rFonts w:asciiTheme="minorHAnsi" w:hAnsiTheme="minorHAnsi"/>
                <w:color w:val="000000" w:themeColor="text1"/>
              </w:rPr>
              <w:t>required.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3DA8" w14:textId="682A648C" w:rsidR="00E93B34" w:rsidRDefault="00E93B34" w:rsidP="00F24857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</w:t>
            </w:r>
            <w:r w:rsidR="0076225D">
              <w:rPr>
                <w:rFonts w:asciiTheme="minorHAnsi" w:hAnsiTheme="minorHAnsi"/>
                <w:color w:val="000000" w:themeColor="text1"/>
              </w:rPr>
              <w:t>SCHS staff will put together a proposed agreement</w:t>
            </w:r>
          </w:p>
          <w:p w14:paraId="289D1BBF" w14:textId="1DF5577F" w:rsidR="0076225D" w:rsidRPr="00290451" w:rsidRDefault="0076225D" w:rsidP="00F24857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-The SCHS principal, feeder high school principal, secondary director, and Superintendent will meet to review and finalize the criteria</w:t>
            </w:r>
          </w:p>
        </w:tc>
      </w:tr>
    </w:tbl>
    <w:p w14:paraId="1B36C999" w14:textId="53989AC0" w:rsidR="00BE0D00" w:rsidRPr="00445DAC" w:rsidRDefault="00BE0D00" w:rsidP="00BE0D00">
      <w:pPr>
        <w:spacing w:before="200"/>
        <w:rPr>
          <w:sz w:val="24"/>
          <w:szCs w:val="24"/>
        </w:rPr>
      </w:pPr>
      <w:r>
        <w:rPr>
          <w:rFonts w:ascii="Calibri" w:hAnsi="Calibri"/>
          <w:b/>
          <w:sz w:val="28"/>
        </w:rPr>
        <w:t>Evaluation/Evidence (How will you know when the strategies are fully implemented?)</w:t>
      </w:r>
      <w:r w:rsidR="00445DAC">
        <w:rPr>
          <w:rFonts w:ascii="Calibri" w:hAnsi="Calibri"/>
          <w:b/>
          <w:sz w:val="28"/>
        </w:rPr>
        <w:t xml:space="preserve">  </w:t>
      </w:r>
      <w:r w:rsidR="00FE2FDA">
        <w:rPr>
          <w:rFonts w:ascii="Calibri" w:hAnsi="Calibri"/>
        </w:rPr>
        <w:t>When a</w:t>
      </w:r>
      <w:r w:rsidR="0076225D">
        <w:rPr>
          <w:rFonts w:ascii="Calibri" w:hAnsi="Calibri"/>
        </w:rPr>
        <w:t xml:space="preserve">ll students transferring to SCHS from our feeder high school are only transferred during windows when Discovery is offered.  </w:t>
      </w:r>
      <w:r w:rsidR="00FE2FDA">
        <w:rPr>
          <w:rFonts w:ascii="Calibri" w:hAnsi="Calibri"/>
        </w:rPr>
        <w:t xml:space="preserve">Upon the development and </w:t>
      </w:r>
      <w:r w:rsidR="00FE2FDA">
        <w:rPr>
          <w:rFonts w:ascii="Calibri" w:hAnsi="Calibri"/>
        </w:rPr>
        <w:lastRenderedPageBreak/>
        <w:t>implementation of a credit recovery program.  Finally, when a document is established that outline</w:t>
      </w:r>
      <w:r w:rsidR="001E2679">
        <w:rPr>
          <w:rFonts w:ascii="Calibri" w:hAnsi="Calibri"/>
        </w:rPr>
        <w:t>s</w:t>
      </w:r>
      <w:r w:rsidR="00FE2FDA">
        <w:rPr>
          <w:rFonts w:ascii="Calibri" w:hAnsi="Calibri"/>
        </w:rPr>
        <w:t xml:space="preserve"> criteria as to when a student’s enrollment is transferred to SCHS (preferably when the student begins Discovery).</w:t>
      </w:r>
    </w:p>
    <w:p w14:paraId="1FE0C4DB" w14:textId="77777777" w:rsidR="00BE0D00" w:rsidRDefault="00BE0D00" w:rsidP="0050002F">
      <w:pPr>
        <w:spacing w:after="200" w:line="256" w:lineRule="auto"/>
        <w:rPr>
          <w:rFonts w:ascii="Calibri" w:hAnsi="Calibri"/>
          <w:b/>
          <w:sz w:val="24"/>
        </w:rPr>
      </w:pPr>
    </w:p>
    <w:p w14:paraId="730D02B6" w14:textId="418A216E" w:rsidR="00A67517" w:rsidRDefault="00A67517" w:rsidP="00EC6E3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</w:rPr>
        <w:t>GOAL</w:t>
      </w:r>
      <w:r w:rsidR="00AC0264">
        <w:rPr>
          <w:rFonts w:ascii="Calibri" w:hAnsi="Calibri"/>
          <w:b/>
          <w:sz w:val="28"/>
        </w:rPr>
        <w:t xml:space="preserve"> 2</w:t>
      </w:r>
      <w:r>
        <w:rPr>
          <w:rFonts w:ascii="Calibri" w:hAnsi="Calibri"/>
          <w:b/>
          <w:sz w:val="28"/>
        </w:rPr>
        <w:t xml:space="preserve">:  </w:t>
      </w:r>
      <w:r w:rsidR="002A4034">
        <w:rPr>
          <w:rFonts w:ascii="Calibri" w:hAnsi="Calibri"/>
          <w:b/>
          <w:sz w:val="24"/>
          <w:szCs w:val="24"/>
        </w:rPr>
        <w:t>In the areas of College and Career/Postsecondary Readiness, S</w:t>
      </w:r>
      <w:r w:rsidR="009C3689">
        <w:rPr>
          <w:rFonts w:ascii="Calibri" w:hAnsi="Calibri"/>
          <w:b/>
          <w:sz w:val="24"/>
          <w:szCs w:val="24"/>
        </w:rPr>
        <w:t xml:space="preserve">CHS will improve from a “Below Average” rating </w:t>
      </w:r>
      <w:r w:rsidR="009C3689">
        <w:rPr>
          <w:rFonts w:ascii="Calibri" w:hAnsi="Calibri"/>
          <w:b/>
          <w:sz w:val="24"/>
        </w:rPr>
        <w:t xml:space="preserve">(from the 17-18 school year reported on the 18-19 report) to </w:t>
      </w:r>
      <w:r w:rsidR="009C3689">
        <w:rPr>
          <w:rFonts w:ascii="Calibri" w:hAnsi="Calibri"/>
          <w:b/>
          <w:sz w:val="24"/>
        </w:rPr>
        <w:t>a “Meets Target” rating</w:t>
      </w:r>
      <w:r w:rsidR="009C3689">
        <w:rPr>
          <w:rFonts w:ascii="Calibri" w:hAnsi="Calibri"/>
          <w:b/>
          <w:sz w:val="24"/>
        </w:rPr>
        <w:t xml:space="preserve"> (from the 19-20 school year to be reported on the 20-21 report).</w:t>
      </w:r>
    </w:p>
    <w:p w14:paraId="5D8CA161" w14:textId="77777777" w:rsidR="00EC6E3F" w:rsidRDefault="00EC6E3F" w:rsidP="00EC6E3F"/>
    <w:tbl>
      <w:tblPr>
        <w:tblW w:w="13635" w:type="dxa"/>
        <w:tblLook w:val="0620" w:firstRow="1" w:lastRow="0" w:firstColumn="0" w:lastColumn="0" w:noHBand="1" w:noVBand="1"/>
        <w:tblCaption w:val="Sample School Improvement Plan Table 2"/>
        <w:tblDescription w:val="Sample School Goal Worksheet"/>
      </w:tblPr>
      <w:tblGrid>
        <w:gridCol w:w="4410"/>
        <w:gridCol w:w="1515"/>
        <w:gridCol w:w="3420"/>
        <w:gridCol w:w="4290"/>
      </w:tblGrid>
      <w:tr w:rsidR="00A67517" w14:paraId="3E935D3C" w14:textId="77777777" w:rsidTr="00795022">
        <w:trPr>
          <w:trHeight w:val="812"/>
          <w:tblHeader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F53B" w14:textId="77777777" w:rsidR="00A67517" w:rsidRDefault="00A67517" w:rsidP="00200D34">
            <w:pPr>
              <w:spacing w:line="240" w:lineRule="auto"/>
              <w:ind w:left="45"/>
              <w:jc w:val="center"/>
            </w:pPr>
            <w:r>
              <w:rPr>
                <w:rFonts w:ascii="Calibri" w:hAnsi="Calibri"/>
                <w:b/>
                <w:sz w:val="28"/>
              </w:rPr>
              <w:t>Strategies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AEAD" w14:textId="77777777" w:rsidR="00A67517" w:rsidRDefault="00A67517" w:rsidP="00200D34">
            <w:pPr>
              <w:spacing w:line="240" w:lineRule="auto"/>
              <w:jc w:val="center"/>
            </w:pPr>
            <w:r>
              <w:rPr>
                <w:rFonts w:ascii="Calibri" w:hAnsi="Calibri"/>
                <w:b/>
                <w:sz w:val="28"/>
              </w:rPr>
              <w:t>Timeline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AFF4F" w14:textId="77777777" w:rsidR="00A67517" w:rsidRDefault="00A67517" w:rsidP="00200D34">
            <w:pPr>
              <w:spacing w:line="240" w:lineRule="auto"/>
              <w:jc w:val="center"/>
            </w:pPr>
            <w:r>
              <w:rPr>
                <w:rFonts w:ascii="Calibri" w:hAnsi="Calibri"/>
                <w:b/>
                <w:sz w:val="28"/>
              </w:rPr>
              <w:t>Personnel and Financial Resources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5916" w14:textId="77777777" w:rsidR="00A67517" w:rsidRDefault="00A67517" w:rsidP="00200D34">
            <w:pPr>
              <w:spacing w:line="240" w:lineRule="auto"/>
              <w:jc w:val="center"/>
            </w:pPr>
            <w:r>
              <w:rPr>
                <w:rFonts w:ascii="Calibri" w:hAnsi="Calibri"/>
                <w:b/>
                <w:sz w:val="28"/>
              </w:rPr>
              <w:t>Benchmarks</w:t>
            </w:r>
          </w:p>
        </w:tc>
      </w:tr>
      <w:tr w:rsidR="00A67517" w14:paraId="24A09A5B" w14:textId="77777777" w:rsidTr="00795022">
        <w:trPr>
          <w:trHeight w:val="1235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3037" w14:textId="347E84B0" w:rsidR="00AC0264" w:rsidRPr="00290451" w:rsidRDefault="00F7012E" w:rsidP="00200D34">
            <w:pPr>
              <w:rPr>
                <w:rFonts w:ascii="Calibri" w:hAnsi="Calibri"/>
                <w:color w:val="000000" w:themeColor="text1"/>
              </w:rPr>
            </w:pPr>
            <w:r w:rsidRPr="00290451">
              <w:rPr>
                <w:rFonts w:ascii="Calibri" w:hAnsi="Calibri"/>
                <w:color w:val="000000" w:themeColor="text1"/>
              </w:rPr>
              <w:t>-</w:t>
            </w:r>
            <w:r w:rsidR="00FB57CE">
              <w:rPr>
                <w:rFonts w:ascii="Calibri" w:hAnsi="Calibri"/>
                <w:color w:val="000000" w:themeColor="text1"/>
              </w:rPr>
              <w:t xml:space="preserve"> Develop a</w:t>
            </w:r>
            <w:r w:rsidR="00FB57CE">
              <w:rPr>
                <w:rFonts w:ascii="Calibri" w:hAnsi="Calibri"/>
                <w:color w:val="000000" w:themeColor="text1"/>
              </w:rPr>
              <w:t xml:space="preserve"> 3-course CTE pathway </w:t>
            </w:r>
            <w:r w:rsidR="00FB57CE">
              <w:rPr>
                <w:rFonts w:ascii="Calibri" w:hAnsi="Calibri"/>
                <w:color w:val="000000" w:themeColor="text1"/>
              </w:rPr>
              <w:t xml:space="preserve">at SCHS with an industry test to better prepare students for their postsecondary experiences.   </w:t>
            </w:r>
          </w:p>
          <w:p w14:paraId="0260D2AB" w14:textId="77777777" w:rsidR="00F7012E" w:rsidRPr="00290451" w:rsidRDefault="00F7012E" w:rsidP="00200D3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8EF1" w14:textId="77777777" w:rsidR="00A67517" w:rsidRDefault="00332F20" w:rsidP="00795022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-1) 12/15/19</w:t>
            </w:r>
          </w:p>
          <w:p w14:paraId="48DE9B1E" w14:textId="77777777" w:rsidR="00332F20" w:rsidRDefault="00332F20" w:rsidP="00795022">
            <w:pPr>
              <w:rPr>
                <w:rFonts w:ascii="Calibri" w:hAnsi="Calibri"/>
                <w:color w:val="000000" w:themeColor="text1"/>
              </w:rPr>
            </w:pPr>
          </w:p>
          <w:p w14:paraId="333EAD82" w14:textId="77777777" w:rsidR="00332F20" w:rsidRDefault="00332F20" w:rsidP="00795022">
            <w:pPr>
              <w:rPr>
                <w:rFonts w:ascii="Calibri" w:hAnsi="Calibri"/>
                <w:color w:val="000000" w:themeColor="text1"/>
              </w:rPr>
            </w:pPr>
          </w:p>
          <w:p w14:paraId="36F03DC1" w14:textId="77777777" w:rsidR="00332F20" w:rsidRDefault="00332F20" w:rsidP="00795022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-2) 12/15/19</w:t>
            </w:r>
          </w:p>
          <w:p w14:paraId="2CCF54A3" w14:textId="77777777" w:rsidR="00332F20" w:rsidRDefault="00332F20" w:rsidP="00795022">
            <w:pPr>
              <w:rPr>
                <w:rFonts w:ascii="Calibri" w:hAnsi="Calibri"/>
                <w:color w:val="000000" w:themeColor="text1"/>
              </w:rPr>
            </w:pPr>
          </w:p>
          <w:p w14:paraId="6924E9F5" w14:textId="77777777" w:rsidR="00332F20" w:rsidRDefault="00332F20" w:rsidP="00795022">
            <w:pPr>
              <w:rPr>
                <w:rFonts w:ascii="Calibri" w:hAnsi="Calibri"/>
                <w:color w:val="000000" w:themeColor="text1"/>
              </w:rPr>
            </w:pPr>
          </w:p>
          <w:p w14:paraId="1F6875BD" w14:textId="77777777" w:rsidR="00332F20" w:rsidRDefault="00332F20" w:rsidP="00795022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-3) 01/02/20</w:t>
            </w:r>
          </w:p>
          <w:p w14:paraId="22A0F71F" w14:textId="77777777" w:rsidR="00332F20" w:rsidRDefault="00332F20" w:rsidP="00795022">
            <w:pPr>
              <w:rPr>
                <w:rFonts w:ascii="Calibri" w:hAnsi="Calibri"/>
                <w:color w:val="000000" w:themeColor="text1"/>
              </w:rPr>
            </w:pPr>
          </w:p>
          <w:p w14:paraId="55CF8DF9" w14:textId="77777777" w:rsidR="00332F20" w:rsidRDefault="00332F20" w:rsidP="00795022">
            <w:pPr>
              <w:rPr>
                <w:rFonts w:ascii="Calibri" w:hAnsi="Calibri"/>
                <w:color w:val="000000" w:themeColor="text1"/>
              </w:rPr>
            </w:pPr>
          </w:p>
          <w:p w14:paraId="60334051" w14:textId="77777777" w:rsidR="00332F20" w:rsidRDefault="00332F20" w:rsidP="00795022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-4) 01/02/20</w:t>
            </w:r>
          </w:p>
          <w:p w14:paraId="4AB70306" w14:textId="77777777" w:rsidR="00332F20" w:rsidRDefault="00332F20" w:rsidP="00795022">
            <w:pPr>
              <w:rPr>
                <w:rFonts w:ascii="Calibri" w:hAnsi="Calibri"/>
                <w:color w:val="000000" w:themeColor="text1"/>
              </w:rPr>
            </w:pPr>
          </w:p>
          <w:p w14:paraId="002C4D32" w14:textId="77777777" w:rsidR="00332F20" w:rsidRDefault="00332F20" w:rsidP="00795022">
            <w:pPr>
              <w:rPr>
                <w:rFonts w:ascii="Calibri" w:hAnsi="Calibri"/>
                <w:color w:val="000000" w:themeColor="text1"/>
              </w:rPr>
            </w:pPr>
          </w:p>
          <w:p w14:paraId="577E89D1" w14:textId="45963E4A" w:rsidR="00332F20" w:rsidRPr="00290451" w:rsidRDefault="00332F20" w:rsidP="00795022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-5) 03/01/20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4D88" w14:textId="2075AAD8" w:rsidR="00A67517" w:rsidRDefault="00AC0264" w:rsidP="00200D34">
            <w:pPr>
              <w:rPr>
                <w:rFonts w:ascii="Calibri" w:hAnsi="Calibri"/>
                <w:color w:val="000000" w:themeColor="text1"/>
              </w:rPr>
            </w:pPr>
            <w:r w:rsidRPr="00290451">
              <w:rPr>
                <w:rFonts w:ascii="Calibri" w:hAnsi="Calibri"/>
                <w:color w:val="000000" w:themeColor="text1"/>
              </w:rPr>
              <w:t>-</w:t>
            </w:r>
            <w:r w:rsidR="00332F20">
              <w:rPr>
                <w:rFonts w:ascii="Calibri" w:hAnsi="Calibri"/>
                <w:color w:val="000000" w:themeColor="text1"/>
              </w:rPr>
              <w:t>Funding for online course offerings has already been approved through Title IV for SCHS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  <w:p w14:paraId="1DD91F56" w14:textId="5D27D3F1" w:rsidR="00332F20" w:rsidRPr="00290451" w:rsidRDefault="00332F20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-Sharing staff with SVHS may be a resource to meet any additional course offerings needed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  <w:p w14:paraId="2C79EA66" w14:textId="71851B8F" w:rsidR="00795022" w:rsidRPr="00290451" w:rsidRDefault="00795022" w:rsidP="00200D3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4976" w14:textId="5BFABC96" w:rsidR="00AC0264" w:rsidRDefault="00FB57CE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</w:t>
            </w:r>
            <w:r w:rsidR="00332F20">
              <w:rPr>
                <w:rFonts w:ascii="Calibri" w:hAnsi="Calibri"/>
                <w:color w:val="000000" w:themeColor="text1"/>
              </w:rPr>
              <w:t xml:space="preserve">1) </w:t>
            </w:r>
            <w:r>
              <w:rPr>
                <w:rFonts w:ascii="Calibri" w:hAnsi="Calibri"/>
                <w:color w:val="000000" w:themeColor="text1"/>
              </w:rPr>
              <w:t xml:space="preserve">Meet with state and district personnel to determine the </w:t>
            </w:r>
            <w:r w:rsidR="00332F20">
              <w:rPr>
                <w:rFonts w:ascii="Calibri" w:hAnsi="Calibri"/>
                <w:color w:val="000000" w:themeColor="text1"/>
              </w:rPr>
              <w:t>parameters</w:t>
            </w:r>
            <w:r>
              <w:rPr>
                <w:rFonts w:ascii="Calibri" w:hAnsi="Calibri"/>
                <w:color w:val="000000" w:themeColor="text1"/>
              </w:rPr>
              <w:t xml:space="preserve"> and requirements for a </w:t>
            </w:r>
            <w:r w:rsidR="00332F20">
              <w:rPr>
                <w:rFonts w:ascii="Calibri" w:hAnsi="Calibri"/>
                <w:color w:val="000000" w:themeColor="text1"/>
              </w:rPr>
              <w:t>CTE Pathway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  <w:p w14:paraId="72E4D364" w14:textId="3D219FE2" w:rsidR="00332F20" w:rsidRDefault="00332F20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-2) Consider which pathway would prepare students for available jobs within the community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  <w:p w14:paraId="3C1D4309" w14:textId="4DFF6F54" w:rsidR="00FB57CE" w:rsidRDefault="00FB57CE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</w:t>
            </w:r>
            <w:r w:rsidR="00332F20">
              <w:rPr>
                <w:rFonts w:ascii="Calibri" w:hAnsi="Calibri"/>
                <w:color w:val="000000" w:themeColor="text1"/>
              </w:rPr>
              <w:t>3) Consider both</w:t>
            </w:r>
            <w:r>
              <w:rPr>
                <w:rFonts w:ascii="Calibri" w:hAnsi="Calibri"/>
                <w:color w:val="000000" w:themeColor="text1"/>
              </w:rPr>
              <w:t xml:space="preserve"> live and online course offerings to </w:t>
            </w:r>
            <w:r w:rsidR="00332F20">
              <w:rPr>
                <w:rFonts w:ascii="Calibri" w:hAnsi="Calibri"/>
                <w:color w:val="000000" w:themeColor="text1"/>
              </w:rPr>
              <w:t>determine which courses could fulfill the requirements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  <w:p w14:paraId="55EBF760" w14:textId="5B5EB544" w:rsidR="00332F20" w:rsidRDefault="00332F20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-4) Find an approved industry standard or NOCTI test for students to take at the end of the pathway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  <w:p w14:paraId="5C2222DF" w14:textId="5B5CE40B" w:rsidR="00332F20" w:rsidRPr="00290451" w:rsidRDefault="00332F20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-5) Apply for the pathway to be approved by WDE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</w:tc>
      </w:tr>
      <w:tr w:rsidR="00A67517" w14:paraId="14EB6E71" w14:textId="77777777" w:rsidTr="00EC6E3F">
        <w:trPr>
          <w:trHeight w:val="1685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662A" w14:textId="74721DCB" w:rsidR="00A67517" w:rsidRDefault="00AC0264" w:rsidP="00200D34">
            <w:pPr>
              <w:rPr>
                <w:rFonts w:ascii="Calibri" w:hAnsi="Calibri"/>
                <w:color w:val="000000" w:themeColor="text1"/>
              </w:rPr>
            </w:pPr>
            <w:r w:rsidRPr="00290451">
              <w:rPr>
                <w:rFonts w:ascii="Calibri" w:hAnsi="Calibri"/>
                <w:color w:val="000000" w:themeColor="text1"/>
              </w:rPr>
              <w:lastRenderedPageBreak/>
              <w:t>-</w:t>
            </w:r>
            <w:r w:rsidR="00332F20">
              <w:rPr>
                <w:rFonts w:ascii="Calibri" w:hAnsi="Calibri"/>
                <w:color w:val="000000" w:themeColor="text1"/>
              </w:rPr>
              <w:t>The school counselor will meet with all graduating students to hold college/trade school preparation seminars.</w:t>
            </w:r>
          </w:p>
          <w:p w14:paraId="1FB8DFE2" w14:textId="77777777" w:rsidR="00AE0122" w:rsidRDefault="00AE0122" w:rsidP="00200D34">
            <w:pPr>
              <w:rPr>
                <w:rFonts w:ascii="Calibri" w:hAnsi="Calibri"/>
                <w:color w:val="000000" w:themeColor="text1"/>
              </w:rPr>
            </w:pPr>
          </w:p>
          <w:p w14:paraId="1271AA76" w14:textId="77777777" w:rsidR="00AE0122" w:rsidRDefault="00AE0122" w:rsidP="00200D34">
            <w:pPr>
              <w:rPr>
                <w:rFonts w:ascii="Calibri" w:hAnsi="Calibri"/>
                <w:color w:val="000000" w:themeColor="text1"/>
              </w:rPr>
            </w:pPr>
          </w:p>
          <w:p w14:paraId="404E6AA1" w14:textId="77B3928F" w:rsidR="00AE0122" w:rsidRPr="00290451" w:rsidRDefault="00AE0122" w:rsidP="00200D3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669A" w14:textId="6C134090" w:rsidR="00A67517" w:rsidRPr="00290451" w:rsidRDefault="00BE44E0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-12/15/19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8F15" w14:textId="51D44373" w:rsidR="00A67517" w:rsidRDefault="00795022" w:rsidP="00200D34">
            <w:pPr>
              <w:rPr>
                <w:rFonts w:ascii="Calibri" w:hAnsi="Calibri"/>
                <w:color w:val="000000" w:themeColor="text1"/>
              </w:rPr>
            </w:pPr>
            <w:r w:rsidRPr="00290451">
              <w:rPr>
                <w:rFonts w:ascii="Calibri" w:hAnsi="Calibri"/>
                <w:color w:val="000000" w:themeColor="text1"/>
              </w:rPr>
              <w:t>-</w:t>
            </w:r>
            <w:r w:rsidR="00BE44E0">
              <w:rPr>
                <w:rFonts w:ascii="Calibri" w:hAnsi="Calibri"/>
                <w:color w:val="000000" w:themeColor="text1"/>
              </w:rPr>
              <w:t>Financial resources have already been allocated for the school visits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  <w:p w14:paraId="6935D9B1" w14:textId="197C54F7" w:rsidR="00BE44E0" w:rsidRPr="00290451" w:rsidRDefault="00BE44E0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-School counselor/Principal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FE2BD" w14:textId="7DF3C7CD" w:rsidR="00290451" w:rsidRDefault="00795022" w:rsidP="00332F20">
            <w:pPr>
              <w:rPr>
                <w:rFonts w:ascii="Calibri" w:hAnsi="Calibri"/>
                <w:color w:val="000000" w:themeColor="text1"/>
              </w:rPr>
            </w:pPr>
            <w:r w:rsidRPr="00290451">
              <w:rPr>
                <w:rFonts w:ascii="Calibri" w:hAnsi="Calibri"/>
                <w:color w:val="000000" w:themeColor="text1"/>
              </w:rPr>
              <w:t>-</w:t>
            </w:r>
            <w:r w:rsidR="00BE44E0">
              <w:rPr>
                <w:rFonts w:ascii="Calibri" w:hAnsi="Calibri"/>
                <w:color w:val="000000" w:themeColor="text1"/>
              </w:rPr>
              <w:t>The seminar will cover</w:t>
            </w:r>
          </w:p>
          <w:p w14:paraId="0E89FC51" w14:textId="282CC23C" w:rsidR="00BE44E0" w:rsidRDefault="00BE44E0" w:rsidP="00BE44E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Scholarship options</w:t>
            </w:r>
          </w:p>
          <w:p w14:paraId="785EC645" w14:textId="3E859F83" w:rsidR="00BE44E0" w:rsidRDefault="00BE44E0" w:rsidP="00BE44E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FAFSA completion</w:t>
            </w:r>
          </w:p>
          <w:p w14:paraId="27452900" w14:textId="7C973CEB" w:rsidR="00BE44E0" w:rsidRDefault="00BE44E0" w:rsidP="00BE44E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College/trade school selection and application</w:t>
            </w:r>
          </w:p>
          <w:p w14:paraId="51ED3A89" w14:textId="659C9D1A" w:rsidR="00BE44E0" w:rsidRPr="00BE44E0" w:rsidRDefault="00BE44E0" w:rsidP="00332F2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Two college/trade school visits per school year</w:t>
            </w:r>
          </w:p>
        </w:tc>
      </w:tr>
      <w:tr w:rsidR="00A67517" w14:paraId="50B483E2" w14:textId="77777777" w:rsidTr="00795022">
        <w:trPr>
          <w:trHeight w:val="1086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E805" w14:textId="57B9C905" w:rsidR="00795022" w:rsidRDefault="00BE44E0" w:rsidP="00795022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-The school will coordinate </w:t>
            </w:r>
            <w:r w:rsidR="00F92C09">
              <w:rPr>
                <w:rFonts w:ascii="Calibri" w:hAnsi="Calibri"/>
                <w:color w:val="000000" w:themeColor="text1"/>
              </w:rPr>
              <w:t xml:space="preserve">two </w:t>
            </w:r>
            <w:r>
              <w:rPr>
                <w:rFonts w:ascii="Calibri" w:hAnsi="Calibri"/>
                <w:color w:val="000000" w:themeColor="text1"/>
              </w:rPr>
              <w:t xml:space="preserve">community job site visits </w:t>
            </w:r>
            <w:r w:rsidR="00F92C09">
              <w:rPr>
                <w:rFonts w:ascii="Calibri" w:hAnsi="Calibri"/>
                <w:color w:val="000000" w:themeColor="text1"/>
              </w:rPr>
              <w:t>during the school year.</w:t>
            </w:r>
          </w:p>
          <w:p w14:paraId="7EB2B8A2" w14:textId="77777777" w:rsidR="00AE0122" w:rsidRDefault="00AE0122" w:rsidP="00795022">
            <w:pPr>
              <w:rPr>
                <w:rFonts w:ascii="Calibri" w:hAnsi="Calibri"/>
                <w:color w:val="000000" w:themeColor="text1"/>
              </w:rPr>
            </w:pPr>
          </w:p>
          <w:p w14:paraId="0C9CD7E7" w14:textId="77777777" w:rsidR="00AE0122" w:rsidRDefault="00AE0122" w:rsidP="00795022">
            <w:pPr>
              <w:rPr>
                <w:rFonts w:ascii="Calibri" w:hAnsi="Calibri"/>
                <w:color w:val="000000" w:themeColor="text1"/>
              </w:rPr>
            </w:pPr>
          </w:p>
          <w:p w14:paraId="4AA1A5CC" w14:textId="77777777" w:rsidR="00AE0122" w:rsidRPr="00290451" w:rsidRDefault="00AE0122" w:rsidP="00795022">
            <w:pPr>
              <w:rPr>
                <w:rFonts w:ascii="Calibri" w:hAnsi="Calibri"/>
                <w:color w:val="000000" w:themeColor="text1"/>
              </w:rPr>
            </w:pPr>
          </w:p>
          <w:p w14:paraId="26F8A245" w14:textId="6469DC57" w:rsidR="00A67517" w:rsidRPr="00290451" w:rsidRDefault="00A67517" w:rsidP="00200D3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F0938" w14:textId="5632E30A" w:rsidR="00F92C09" w:rsidRDefault="00F92C09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-Visit 1 before 01/15/20</w:t>
            </w:r>
          </w:p>
          <w:p w14:paraId="793CC9BA" w14:textId="37A43B64" w:rsidR="00F92C09" w:rsidRPr="00290451" w:rsidRDefault="00F92C09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-Visit 2 before 05/25/20</w:t>
            </w:r>
          </w:p>
          <w:p w14:paraId="2B75F3E7" w14:textId="6655F9EC" w:rsidR="00290451" w:rsidRPr="00290451" w:rsidRDefault="00290451" w:rsidP="00200D3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2443" w14:textId="520B49CA" w:rsidR="00A67517" w:rsidRDefault="00F92C09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-School staff will supervise these activities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  <w:p w14:paraId="671ABFA7" w14:textId="0D500638" w:rsidR="00F92C09" w:rsidRPr="00290451" w:rsidRDefault="00F92C09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-Transportation resources are available in the school’s annual transportation budget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8903" w14:textId="46968010" w:rsidR="00290451" w:rsidRDefault="00F92C09" w:rsidP="00AE0122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-Select 15 possible employers that have job opportunities within Star Valley.</w:t>
            </w:r>
          </w:p>
          <w:p w14:paraId="5C5AC7C2" w14:textId="64E2A6A9" w:rsidR="00F92C09" w:rsidRDefault="00F92C09" w:rsidP="00AE0122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-Group </w:t>
            </w:r>
            <w:r w:rsidR="001E2679">
              <w:rPr>
                <w:rFonts w:ascii="Calibri" w:hAnsi="Calibri"/>
                <w:color w:val="000000" w:themeColor="text1"/>
              </w:rPr>
              <w:t>v</w:t>
            </w:r>
            <w:r>
              <w:rPr>
                <w:rFonts w:ascii="Calibri" w:hAnsi="Calibri"/>
                <w:color w:val="000000" w:themeColor="text1"/>
              </w:rPr>
              <w:t xml:space="preserve">isits </w:t>
            </w:r>
            <w:r w:rsidR="001E2679">
              <w:rPr>
                <w:rFonts w:ascii="Calibri" w:hAnsi="Calibri"/>
                <w:color w:val="000000" w:themeColor="text1"/>
              </w:rPr>
              <w:t>by</w:t>
            </w:r>
            <w:r>
              <w:rPr>
                <w:rFonts w:ascii="Calibri" w:hAnsi="Calibri"/>
                <w:color w:val="000000" w:themeColor="text1"/>
              </w:rPr>
              <w:t xml:space="preserve"> geographic location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  <w:p w14:paraId="57539B03" w14:textId="662096BB" w:rsidR="00F92C09" w:rsidRDefault="00F92C09" w:rsidP="00AE0122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-Have students select the job site they would like to visit from the options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  <w:p w14:paraId="0837689A" w14:textId="3FE1B1A2" w:rsidR="00F92C09" w:rsidRPr="00290451" w:rsidRDefault="00F92C09" w:rsidP="00AE0122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-Coordinate with employers to to review job entrance criteria, application/interview process, see the job/career in action, tour the facility/location.</w:t>
            </w:r>
          </w:p>
        </w:tc>
      </w:tr>
      <w:tr w:rsidR="00A67517" w14:paraId="07BBCC67" w14:textId="77777777" w:rsidTr="00290451">
        <w:trPr>
          <w:trHeight w:val="1433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47D3" w14:textId="572C63B3" w:rsidR="00A67517" w:rsidRPr="00290451" w:rsidRDefault="00F92C09" w:rsidP="00290451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-All Juniors and Seniors will take the ASVAB to determine military readiness and </w:t>
            </w:r>
            <w:r w:rsidR="001B32D8">
              <w:rPr>
                <w:rFonts w:ascii="Calibri" w:hAnsi="Calibri"/>
                <w:color w:val="000000" w:themeColor="text1"/>
              </w:rPr>
              <w:t>learn about their aptitude for various job opportunities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3182" w14:textId="72927996" w:rsidR="00A67517" w:rsidRPr="00290451" w:rsidRDefault="00290451" w:rsidP="00200D34">
            <w:pPr>
              <w:rPr>
                <w:rFonts w:ascii="Calibri" w:hAnsi="Calibri"/>
                <w:color w:val="000000" w:themeColor="text1"/>
              </w:rPr>
            </w:pPr>
            <w:r w:rsidRPr="00290451">
              <w:rPr>
                <w:rFonts w:ascii="Calibri" w:hAnsi="Calibri"/>
                <w:color w:val="000000" w:themeColor="text1"/>
              </w:rPr>
              <w:t>-</w:t>
            </w:r>
            <w:r w:rsidR="00F92C09">
              <w:rPr>
                <w:rFonts w:ascii="Calibri" w:hAnsi="Calibri"/>
                <w:color w:val="000000" w:themeColor="text1"/>
              </w:rPr>
              <w:t>All Juniors and Seniors to test on 12/9/19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297C" w14:textId="3882CF1B" w:rsidR="00A67517" w:rsidRPr="00290451" w:rsidRDefault="00290451" w:rsidP="00290451">
            <w:pPr>
              <w:rPr>
                <w:rFonts w:ascii="Calibri" w:hAnsi="Calibri"/>
                <w:color w:val="000000" w:themeColor="text1"/>
              </w:rPr>
            </w:pPr>
            <w:r w:rsidRPr="00290451">
              <w:rPr>
                <w:rFonts w:ascii="Calibri" w:hAnsi="Calibri"/>
                <w:color w:val="000000" w:themeColor="text1"/>
              </w:rPr>
              <w:t>-Students will explore the Choices 360 secondary school searches, Financial Aide 101, FAFSA completion, and the scholarship database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5460" w14:textId="0B436F02" w:rsidR="00A67517" w:rsidRDefault="00F92C09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-Set up this assessment with military personnel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  <w:p w14:paraId="70F508FF" w14:textId="350668DC" w:rsidR="00F92C09" w:rsidRDefault="00F92C09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-All Juniors and Seniors to take the assessment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  <w:p w14:paraId="70304B0B" w14:textId="51F17E30" w:rsidR="00F92C09" w:rsidRPr="00290451" w:rsidRDefault="00F92C09" w:rsidP="00200D3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-Have a debriefing afterwards with test interpretation professionals to </w:t>
            </w:r>
            <w:r w:rsidR="001B32D8">
              <w:rPr>
                <w:rFonts w:ascii="Calibri" w:hAnsi="Calibri"/>
                <w:color w:val="000000" w:themeColor="text1"/>
              </w:rPr>
              <w:t>help students explore their skill sets for both civilian and military jobs/opportunities</w:t>
            </w:r>
            <w:r w:rsidR="001E2679">
              <w:rPr>
                <w:rFonts w:ascii="Calibri" w:hAnsi="Calibri"/>
                <w:color w:val="000000" w:themeColor="text1"/>
              </w:rPr>
              <w:t>.</w:t>
            </w:r>
          </w:p>
        </w:tc>
      </w:tr>
    </w:tbl>
    <w:p w14:paraId="4A9D3201" w14:textId="25E72E4F" w:rsidR="00A67517" w:rsidRPr="00EC6E3F" w:rsidRDefault="00A67517" w:rsidP="00A67517">
      <w:pPr>
        <w:spacing w:before="200"/>
      </w:pPr>
      <w:r>
        <w:rPr>
          <w:rFonts w:ascii="Calibri" w:hAnsi="Calibri"/>
          <w:b/>
          <w:sz w:val="28"/>
        </w:rPr>
        <w:lastRenderedPageBreak/>
        <w:t>Evaluation/Evidence (How will you know when the strategies are fully implemented?)</w:t>
      </w:r>
      <w:r w:rsidR="008A0813">
        <w:rPr>
          <w:rFonts w:ascii="Calibri" w:hAnsi="Calibri"/>
          <w:b/>
          <w:sz w:val="28"/>
        </w:rPr>
        <w:t xml:space="preserve"> </w:t>
      </w:r>
      <w:r w:rsidR="008A0813" w:rsidRPr="00EC6E3F">
        <w:rPr>
          <w:rFonts w:ascii="Calibri" w:hAnsi="Calibri"/>
          <w:b/>
        </w:rPr>
        <w:t xml:space="preserve"> </w:t>
      </w:r>
      <w:r w:rsidR="001B32D8">
        <w:rPr>
          <w:rFonts w:ascii="Calibri" w:hAnsi="Calibri"/>
        </w:rPr>
        <w:t>Evidence of these strategies will be indicated by the development and approval of a CTE pathway to be offered at SCHS, documented seminars with graduating students, completed job site visits, and having all 11</w:t>
      </w:r>
      <w:r w:rsidR="001B32D8" w:rsidRPr="001B32D8">
        <w:rPr>
          <w:rFonts w:ascii="Calibri" w:hAnsi="Calibri"/>
          <w:vertAlign w:val="superscript"/>
        </w:rPr>
        <w:t>th</w:t>
      </w:r>
      <w:r w:rsidR="001B32D8">
        <w:rPr>
          <w:rFonts w:ascii="Calibri" w:hAnsi="Calibri"/>
        </w:rPr>
        <w:t xml:space="preserve"> – 12</w:t>
      </w:r>
      <w:r w:rsidR="001B32D8" w:rsidRPr="001B32D8">
        <w:rPr>
          <w:rFonts w:ascii="Calibri" w:hAnsi="Calibri"/>
          <w:vertAlign w:val="superscript"/>
        </w:rPr>
        <w:t>th</w:t>
      </w:r>
      <w:r w:rsidR="001B32D8">
        <w:rPr>
          <w:rFonts w:ascii="Calibri" w:hAnsi="Calibri"/>
        </w:rPr>
        <w:t xml:space="preserve"> grade students participate in the ASVAB.</w:t>
      </w:r>
    </w:p>
    <w:p w14:paraId="0B943F1C" w14:textId="77777777" w:rsidR="003E53CF" w:rsidRDefault="001B5502" w:rsidP="00475975">
      <w:pPr>
        <w:spacing w:line="240" w:lineRule="auto"/>
      </w:pPr>
    </w:p>
    <w:sectPr w:rsidR="003E53CF" w:rsidSect="00AE0122"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45E18"/>
    <w:multiLevelType w:val="hybridMultilevel"/>
    <w:tmpl w:val="30E4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77"/>
    <w:rsid w:val="00032647"/>
    <w:rsid w:val="000A37C1"/>
    <w:rsid w:val="00110DC0"/>
    <w:rsid w:val="00163A6F"/>
    <w:rsid w:val="001649D8"/>
    <w:rsid w:val="001B32D8"/>
    <w:rsid w:val="001B5502"/>
    <w:rsid w:val="001E2679"/>
    <w:rsid w:val="00290451"/>
    <w:rsid w:val="002A4034"/>
    <w:rsid w:val="00317E05"/>
    <w:rsid w:val="00330075"/>
    <w:rsid w:val="00332F20"/>
    <w:rsid w:val="00353219"/>
    <w:rsid w:val="003B6035"/>
    <w:rsid w:val="00425BD2"/>
    <w:rsid w:val="0044404D"/>
    <w:rsid w:val="00445DAC"/>
    <w:rsid w:val="00475975"/>
    <w:rsid w:val="004B752D"/>
    <w:rsid w:val="004C14D1"/>
    <w:rsid w:val="004C4133"/>
    <w:rsid w:val="0050002F"/>
    <w:rsid w:val="00514807"/>
    <w:rsid w:val="00535A97"/>
    <w:rsid w:val="00547EC5"/>
    <w:rsid w:val="00573C51"/>
    <w:rsid w:val="005D40FC"/>
    <w:rsid w:val="005F5DA1"/>
    <w:rsid w:val="006D1885"/>
    <w:rsid w:val="00761366"/>
    <w:rsid w:val="0076225D"/>
    <w:rsid w:val="00770A77"/>
    <w:rsid w:val="00795022"/>
    <w:rsid w:val="00805CC8"/>
    <w:rsid w:val="008502B3"/>
    <w:rsid w:val="008A0813"/>
    <w:rsid w:val="009677A5"/>
    <w:rsid w:val="009B519E"/>
    <w:rsid w:val="009C2E65"/>
    <w:rsid w:val="009C3689"/>
    <w:rsid w:val="00A056FB"/>
    <w:rsid w:val="00A2451C"/>
    <w:rsid w:val="00A273D9"/>
    <w:rsid w:val="00A636D7"/>
    <w:rsid w:val="00A67517"/>
    <w:rsid w:val="00A74947"/>
    <w:rsid w:val="00AC0264"/>
    <w:rsid w:val="00AC1137"/>
    <w:rsid w:val="00AE0122"/>
    <w:rsid w:val="00AF5390"/>
    <w:rsid w:val="00B11546"/>
    <w:rsid w:val="00B1387F"/>
    <w:rsid w:val="00B51D8A"/>
    <w:rsid w:val="00B82600"/>
    <w:rsid w:val="00B83DC5"/>
    <w:rsid w:val="00BB249C"/>
    <w:rsid w:val="00BE0D00"/>
    <w:rsid w:val="00BE44E0"/>
    <w:rsid w:val="00C43E1B"/>
    <w:rsid w:val="00C553D5"/>
    <w:rsid w:val="00C57277"/>
    <w:rsid w:val="00C732A6"/>
    <w:rsid w:val="00D51056"/>
    <w:rsid w:val="00D52827"/>
    <w:rsid w:val="00D75493"/>
    <w:rsid w:val="00D96113"/>
    <w:rsid w:val="00DC6CF0"/>
    <w:rsid w:val="00E93B34"/>
    <w:rsid w:val="00EC6E3F"/>
    <w:rsid w:val="00EE7741"/>
    <w:rsid w:val="00F24857"/>
    <w:rsid w:val="00F57CEC"/>
    <w:rsid w:val="00F7012E"/>
    <w:rsid w:val="00F92C09"/>
    <w:rsid w:val="00FB57CE"/>
    <w:rsid w:val="00FC178C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8F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70A7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2019-11-19T16:51:00Z</cp:lastPrinted>
  <dcterms:created xsi:type="dcterms:W3CDTF">2019-11-18T23:52:00Z</dcterms:created>
  <dcterms:modified xsi:type="dcterms:W3CDTF">2019-11-19T19:52:00Z</dcterms:modified>
</cp:coreProperties>
</file>